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Краснозоренского района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D69A4" w:rsidRPr="00FD69A4" w:rsidRDefault="00FD69A4" w:rsidP="00FD69A4">
      <w:pPr>
        <w:widowControl w:val="0"/>
        <w:spacing w:after="1893" w:line="317" w:lineRule="exact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D69A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Приня</w:t>
      </w:r>
      <w:r w:rsidR="00527D8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то на педсовете Протокол №1 от30.08.2021</w:t>
      </w:r>
      <w:r w:rsidRPr="00FD69A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г.</w:t>
      </w:r>
      <w:r w:rsidR="00705AEE" w:rsidRPr="00705AE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05AEE" w:rsidRPr="00705AE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-202565</wp:posOffset>
            </wp:positionV>
            <wp:extent cx="1695450" cy="126682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Pr="000533DF">
        <w:rPr>
          <w:rFonts w:ascii="Times New Roman" w:hAnsi="Times New Roman" w:cs="Times New Roman"/>
          <w:bCs/>
          <w:sz w:val="28"/>
          <w:szCs w:val="28"/>
        </w:rPr>
        <w:t xml:space="preserve"> история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9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0533DF">
        <w:rPr>
          <w:rFonts w:ascii="Times New Roman" w:hAnsi="Times New Roman" w:cs="Times New Roman"/>
          <w:bCs/>
          <w:sz w:val="28"/>
          <w:szCs w:val="28"/>
        </w:rPr>
        <w:t>ч.– по 2 ч. в неделю.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Учебник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533D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DEF">
        <w:rPr>
          <w:rFonts w:ascii="Times New Roman" w:hAnsi="Times New Roman" w:cs="Times New Roman"/>
          <w:sz w:val="28"/>
          <w:szCs w:val="28"/>
        </w:rPr>
        <w:t>А.Я. Юдовская, П.А. Баранов, Л.М. Ванюшкина. Всеобщая история. История Нового времен</w:t>
      </w:r>
      <w:r w:rsidR="00527D86">
        <w:rPr>
          <w:rFonts w:ascii="Times New Roman" w:hAnsi="Times New Roman" w:cs="Times New Roman"/>
          <w:sz w:val="28"/>
          <w:szCs w:val="28"/>
        </w:rPr>
        <w:t>и. 9 класс. М.: «Просвещение2021</w:t>
      </w:r>
      <w:r w:rsidRPr="00B56DEF">
        <w:rPr>
          <w:rFonts w:ascii="Times New Roman" w:hAnsi="Times New Roman" w:cs="Times New Roman"/>
          <w:sz w:val="28"/>
          <w:szCs w:val="28"/>
        </w:rPr>
        <w:t>г.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DEF">
        <w:rPr>
          <w:rFonts w:ascii="Times New Roman" w:hAnsi="Times New Roman" w:cs="Times New Roman"/>
          <w:sz w:val="28"/>
          <w:szCs w:val="28"/>
        </w:rPr>
        <w:t>- О. С. Сороко-Цюпа,  А. О. Сороко-Цюпа.  Всеобщая история. Новейшая история</w:t>
      </w:r>
      <w:r w:rsidR="00527D86">
        <w:rPr>
          <w:rFonts w:ascii="Times New Roman" w:hAnsi="Times New Roman" w:cs="Times New Roman"/>
          <w:sz w:val="28"/>
          <w:szCs w:val="28"/>
        </w:rPr>
        <w:t>. 9 класс. М.: «Просвещение»2020</w:t>
      </w:r>
      <w:r w:rsidRPr="00B56DEF">
        <w:rPr>
          <w:rFonts w:ascii="Times New Roman" w:hAnsi="Times New Roman" w:cs="Times New Roman"/>
          <w:sz w:val="28"/>
          <w:szCs w:val="28"/>
        </w:rPr>
        <w:t>г.</w:t>
      </w:r>
    </w:p>
    <w:p w:rsidR="00B56DEF" w:rsidRPr="00B56DEF" w:rsidRDefault="00B56DEF" w:rsidP="00B56DEF">
      <w:pPr>
        <w:widowControl w:val="0"/>
        <w:spacing w:after="172" w:line="26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56DEF" w:rsidRPr="000533DF" w:rsidRDefault="00B56DEF" w:rsidP="00B56DEF">
      <w:pPr>
        <w:widowControl w:val="0"/>
        <w:spacing w:after="172" w:line="260" w:lineRule="exact"/>
        <w:jc w:val="both"/>
        <w:rPr>
          <w:rFonts w:ascii="Times New Roman" w:eastAsiaTheme="minorHAnsi" w:hAnsi="Times New Roman" w:cstheme="minorBidi"/>
          <w:sz w:val="26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Срок реализации:</w:t>
      </w:r>
      <w:r w:rsidR="00527D86">
        <w:rPr>
          <w:rFonts w:ascii="Times New Roman" w:eastAsiaTheme="minorHAnsi" w:hAnsi="Times New Roman" w:cstheme="minorBidi"/>
          <w:color w:val="000000"/>
          <w:sz w:val="28"/>
          <w:szCs w:val="28"/>
        </w:rPr>
        <w:t>1 год (2021-2022</w:t>
      </w:r>
      <w:r w:rsidRPr="000533DF">
        <w:rPr>
          <w:rFonts w:ascii="Times New Roman" w:eastAsiaTheme="minorHAnsi" w:hAnsi="Times New Roman" w:cstheme="minorBidi"/>
          <w:color w:val="000000"/>
          <w:sz w:val="28"/>
          <w:szCs w:val="28"/>
        </w:rPr>
        <w:t>уч.год)</w:t>
      </w:r>
    </w:p>
    <w:p w:rsidR="00B56DEF" w:rsidRPr="000533DF" w:rsidRDefault="00B56DEF" w:rsidP="00B56DEF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Составил:</w:t>
      </w:r>
      <w:r w:rsidRPr="000533DF">
        <w:rPr>
          <w:rFonts w:ascii="Times New Roman" w:eastAsiaTheme="minorHAnsi" w:hAnsi="Times New Roman" w:cs="Times New Roman"/>
          <w:sz w:val="28"/>
          <w:szCs w:val="28"/>
        </w:rPr>
        <w:t xml:space="preserve"> учитель истории и обществознания </w:t>
      </w:r>
    </w:p>
    <w:p w:rsidR="00B56DEF" w:rsidRPr="000533DF" w:rsidRDefault="00B56DEF" w:rsidP="00B56DE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B56DEF" w:rsidRPr="000533DF" w:rsidRDefault="00B56DEF" w:rsidP="00B56DE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п. Ключики</w:t>
      </w:r>
    </w:p>
    <w:p w:rsidR="00B56DEF" w:rsidRPr="000533DF" w:rsidRDefault="00FD69A4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20</w:t>
      </w:r>
      <w:bookmarkStart w:id="0" w:name="_GoBack"/>
      <w:bookmarkEnd w:id="0"/>
      <w:r w:rsidR="00527D86">
        <w:rPr>
          <w:rFonts w:ascii="Times New Roman" w:eastAsiaTheme="minorHAnsi" w:hAnsi="Times New Roman" w:cs="Times New Roman"/>
          <w:sz w:val="28"/>
          <w:szCs w:val="28"/>
        </w:rPr>
        <w:t>21</w:t>
      </w:r>
      <w:r w:rsidR="00B56DEF" w:rsidRPr="000533DF">
        <w:rPr>
          <w:rFonts w:ascii="Times New Roman" w:eastAsiaTheme="minorHAnsi" w:hAnsi="Times New Roman" w:cs="Times New Roman"/>
          <w:sz w:val="28"/>
          <w:szCs w:val="28"/>
        </w:rPr>
        <w:t>г.</w:t>
      </w:r>
    </w:p>
    <w:p w:rsid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B56DEF" w:rsidRPr="00B56DEF" w:rsidRDefault="00B56DEF" w:rsidP="00B56DE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Рабочая  программа  предназначена для изучения   курса Всеобщей истории  в основной школе  (5-9 классы), составлена в соответствии с положениями  Федерального государственного образовательного стандарта основного общего образования, на основе Примерной программы по истории для 5-9 классов, авторской программы по Всеобщей истории к предметной линии учебников А.А. Вигасина - А.О. Сороко-Цюпы . 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       Содержание учебного предмета «История»</w:t>
      </w:r>
      <w:r>
        <w:rPr>
          <w:rFonts w:ascii="Times New Roman" w:hAnsi="Times New Roman" w:cs="Times New Roman"/>
          <w:sz w:val="24"/>
          <w:szCs w:val="24"/>
        </w:rPr>
        <w:t xml:space="preserve"> для 9 класса</w:t>
      </w:r>
      <w:r w:rsidRPr="00B56DEF">
        <w:rPr>
          <w:rFonts w:ascii="Times New Roman" w:hAnsi="Times New Roman" w:cs="Times New Roman"/>
          <w:sz w:val="24"/>
          <w:szCs w:val="24"/>
        </w:rPr>
        <w:t xml:space="preserve">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B56DEF" w:rsidRPr="00B56DEF" w:rsidRDefault="00B56DEF" w:rsidP="00B56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Программа предполагает использование следующего учебника  по Всеобщей истории: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- А.Я. Юдовская, П.А. Баранов, Л.М. Ванюшкина. Всеобщая история. История Нового времени. 8 класс. М.: «Просвещение;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- О. С. Сороко-Цюпа,  А. О. Сороко-Цюпа.  Всеобщая история. Новейшая история. 9 класс. М.: «Просвещение».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B56DEF" w:rsidRPr="00B56DEF" w:rsidRDefault="00B56DEF" w:rsidP="00B56DEF">
      <w:pPr>
        <w:tabs>
          <w:tab w:val="left" w:pos="426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К важнейшим </w:t>
      </w:r>
      <w:r w:rsidRPr="00B56DEF">
        <w:rPr>
          <w:rFonts w:ascii="Times New Roman" w:hAnsi="Times New Roman"/>
          <w:b/>
          <w:sz w:val="24"/>
          <w:szCs w:val="24"/>
        </w:rPr>
        <w:t xml:space="preserve">личностным результатам </w:t>
      </w:r>
      <w:r w:rsidRPr="00B56DEF">
        <w:rPr>
          <w:rFonts w:ascii="Times New Roman" w:hAnsi="Times New Roman"/>
          <w:sz w:val="24"/>
          <w:szCs w:val="24"/>
        </w:rPr>
        <w:t>изучения истории в основной школе относятся: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B56DEF">
        <w:rPr>
          <w:rFonts w:ascii="Times New Roman" w:hAnsi="Times New Roman"/>
          <w:w w:val="95"/>
          <w:sz w:val="24"/>
          <w:szCs w:val="24"/>
        </w:rPr>
        <w:t>культурного наследия;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B56DEF" w:rsidRPr="00B56DEF" w:rsidRDefault="00B56DEF" w:rsidP="00B56DEF">
      <w:pPr>
        <w:tabs>
          <w:tab w:val="left" w:pos="5387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b/>
          <w:w w:val="95"/>
          <w:sz w:val="24"/>
          <w:szCs w:val="24"/>
        </w:rPr>
        <w:t xml:space="preserve">Метапредметные результаты </w:t>
      </w:r>
      <w:r w:rsidRPr="00B56DEF">
        <w:rPr>
          <w:rFonts w:ascii="Times New Roman" w:hAnsi="Times New Roman"/>
          <w:bCs/>
          <w:w w:val="95"/>
          <w:sz w:val="24"/>
          <w:szCs w:val="24"/>
        </w:rPr>
        <w:t>изучения истории в основной школе</w:t>
      </w:r>
      <w:r w:rsidRPr="00B56DEF">
        <w:rPr>
          <w:rFonts w:ascii="Times New Roman" w:hAnsi="Times New Roman"/>
          <w:sz w:val="24"/>
          <w:szCs w:val="24"/>
        </w:rPr>
        <w:t>выражаются в следующем: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</w:t>
      </w:r>
      <w:r w:rsidRPr="00B56DEF">
        <w:rPr>
          <w:rFonts w:ascii="Times New Roman" w:hAnsi="Times New Roman"/>
          <w:sz w:val="24"/>
          <w:szCs w:val="24"/>
        </w:rPr>
        <w:lastRenderedPageBreak/>
        <w:t>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6DEF" w:rsidRP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B56DEF">
        <w:rPr>
          <w:rFonts w:ascii="Times New Roman" w:hAnsi="Times New Roman"/>
          <w:sz w:val="24"/>
          <w:szCs w:val="24"/>
        </w:rPr>
        <w:t>освоения курса отечественной истории предполагают, что у учащегося сформированы:</w:t>
      </w:r>
    </w:p>
    <w:p w:rsidR="00B56DEF" w:rsidRPr="00B56DEF" w:rsidRDefault="00B56DEF" w:rsidP="00B56DEF">
      <w:pPr>
        <w:tabs>
          <w:tab w:val="left" w:pos="851"/>
          <w:tab w:val="left" w:pos="6521"/>
        </w:tabs>
        <w:suppressAutoHyphens/>
        <w:spacing w:after="0" w:line="240" w:lineRule="auto"/>
        <w:ind w:left="1080" w:right="8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целостные представления о месте и роли России в мировой истории;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B56DEF" w:rsidRPr="00B56DEF" w:rsidRDefault="00B56DEF" w:rsidP="00B56D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 "История".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56DEF" w:rsidRPr="00B56DEF" w:rsidRDefault="00B56DEF" w:rsidP="00B56DEF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История Нового времени</w:t>
      </w:r>
    </w:p>
    <w:p w:rsidR="00B56DEF" w:rsidRPr="00B56DEF" w:rsidRDefault="00B56DEF" w:rsidP="00B56DE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B56DEF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научится:</w:t>
      </w:r>
    </w:p>
    <w:p w:rsidR="00B56DEF" w:rsidRPr="00B56DEF" w:rsidRDefault="00B56DEF" w:rsidP="00B56DEF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локализовать во времени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B56DEF" w:rsidRPr="00B56DEF" w:rsidRDefault="00B56DEF" w:rsidP="00B56DEF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применять знание фактов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для характеристики эпохи нового времени, её процессов, явлений, ключевых событий;</w:t>
      </w:r>
    </w:p>
    <w:p w:rsidR="00B56DEF" w:rsidRPr="00B56DEF" w:rsidRDefault="00B56DEF" w:rsidP="00B56DEF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использовать историческую карту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B56DEF" w:rsidRPr="00B56DEF" w:rsidRDefault="00B56DEF" w:rsidP="00B56DEF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анализировать информацию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из различных источников по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составлять описание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систематизировать исторический материал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>, содержащийся в учебной и дополнительной литературе по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раскрывать характерные, существенные черты: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 причины и следствия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сопоставлять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России и других стран в Новое время, сравнивать исторические ситуации и события;</w:t>
      </w:r>
    </w:p>
    <w:p w:rsidR="00B56DEF" w:rsidRPr="00B56DEF" w:rsidRDefault="00B56DEF" w:rsidP="00B56DEF">
      <w:pPr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давать оценку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событиям и личностям отечественной и всеобщей истории Нового времени.</w:t>
      </w:r>
    </w:p>
    <w:p w:rsidR="00B56DEF" w:rsidRPr="00B56DEF" w:rsidRDefault="00B56DEF" w:rsidP="00B56DEF">
      <w:pPr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Выпускник </w:t>
      </w:r>
      <w:r w:rsidRPr="00B56DEF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получит возможность научиться</w:t>
      </w: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B56DEF" w:rsidRPr="00B56DEF" w:rsidRDefault="00B56DEF" w:rsidP="00B56DEF">
      <w:pPr>
        <w:tabs>
          <w:tab w:val="left" w:pos="62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B56DEF" w:rsidRPr="00B56DEF" w:rsidRDefault="00B56DEF" w:rsidP="00B56DEF">
      <w:pPr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B56DEF" w:rsidRPr="00B56DEF" w:rsidRDefault="00B56DEF" w:rsidP="00B56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DEF" w:rsidRPr="00B56DEF" w:rsidRDefault="00B56DEF" w:rsidP="00A466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sz w:val="24"/>
          <w:szCs w:val="24"/>
          <w:lang w:eastAsia="ru-RU"/>
        </w:rPr>
        <w:t>9 класс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ИСТОРИЯ НОВОГО ВРЕМЕНИ: 1800 – 1914  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Введение. От традиционного общества к обществу индустриальному.</w:t>
      </w:r>
    </w:p>
    <w:p w:rsidR="00B56DEF" w:rsidRPr="00B56DEF" w:rsidRDefault="00B56DEF" w:rsidP="00B56DE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Модернизация - процесс разрушения традиционного общества. Основные черты индустриального общества, классического капитализма: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NewtonCSanPin-Bold" w:hAnsi="NewtonCSanPin-Bold" w:cs="NewtonCSanPin-Bold"/>
          <w:b/>
          <w:bCs/>
          <w:sz w:val="21"/>
          <w:szCs w:val="21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. Становление индустриального общества.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NewtonCSanPin-Bold" w:hAnsi="NewtonCSanPin-Bold" w:cs="NewtonCSanPin-Bold"/>
          <w:b/>
          <w:bCs/>
          <w:sz w:val="21"/>
          <w:szCs w:val="21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Индустриальная революция: достижения и проблемы.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Завершение промышленного переворота. ДостиженияАнглии в развитии машинного производства. ИзобретенияЖ. М. Жаккара. Дальнейшее углубление экономическихпроцессов, связанных спромышленным переворотом. Завершение в Англии аграрной революции. Развитие машиностроения.Переворот в средствах транспорта. Паровоз. Железнодорожное строительство. Изобретения Эванса, Тревитика.Автомобиль Г. Форда. Дорожное строительство. Братья Монгольфье, Ж. Шарль: созданиеаэростата. Ф. фон Цеппелин иего изобретение. Военная техника. Новые источники энергии.Открытие электрической энергии и способы её использования. Революция в средствах связи. Развитие транспортныхсетей сократило пространство и время. Интеграция мира вединуюэкономическую систему. Монополистический капитализм, или империализм, его черты.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Индустриальное общество: новые проблемы и новыеценности.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Ускорение темпов промышленной революции. Нарастание миграционных процессов. Урбанизация. Индустриальная революция и изменение социальной структуры общества. Изменение политической и экономической сущностиаристократии. Развитие новых основных классов капиталистического общества: буржуазия и рабочий класс. Среднийкласс. Пороки капитализма: эксплуатация женского и детского труда. Женское движение. Человек в системе капиталистических отношений.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Человек в изменившемся мире: материальная культураи повседневность.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Технический прогресс и повседневность.Городской рельсовый путь. Распространение периодическойпечати. Газета в городе. Зингер: бытовая швейная машина.Новое представление о комфорте быта. Дальнейшее развитиеи совершенствование средств связи. Рост культуры города.Музыка. Велосипед. Фотография. Пишущая машинка. Культура покупателя и продавца. Изменения в моде. Новые развлечения.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lastRenderedPageBreak/>
        <w:t>Наука: создание научной картины мира.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Причины роста числа открытий в области математики, физики, химии,биологии, медицины в XIX в. Социальный эффект научныхоткрытий и достижений. Социальный эффект открытия электрической энергии. Роль учения Ч. Дарвина в формировании нового мировоззрения. Микробиология. Достижения медицины. Роль и развитие образования в капиталистическомобществе.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466ED" w:rsidRDefault="00A466ED" w:rsidP="00B56DEF">
      <w:pPr>
        <w:shd w:val="clear" w:color="auto" w:fill="FFFFFF"/>
        <w:spacing w:after="0" w:line="240" w:lineRule="auto"/>
        <w:ind w:firstLine="330"/>
        <w:jc w:val="both"/>
        <w:rPr>
          <w:rFonts w:asciiTheme="minorHAnsi" w:hAnsiTheme="minorHAnsi" w:cs="Times New Roman"/>
          <w:b/>
          <w:bCs/>
          <w:color w:val="000000"/>
          <w:sz w:val="24"/>
          <w:szCs w:val="24"/>
          <w:lang w:eastAsia="ru-RU"/>
        </w:rPr>
      </w:pPr>
    </w:p>
    <w:p w:rsidR="00A466ED" w:rsidRDefault="00A466ED" w:rsidP="00B56DEF">
      <w:pPr>
        <w:shd w:val="clear" w:color="auto" w:fill="FFFFFF"/>
        <w:spacing w:after="0" w:line="240" w:lineRule="auto"/>
        <w:ind w:firstLine="330"/>
        <w:jc w:val="both"/>
        <w:rPr>
          <w:rFonts w:asciiTheme="minorHAnsi" w:hAnsiTheme="minorHAnsi" w:cs="Times New Roman"/>
          <w:b/>
          <w:bCs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>XIX век в зеркале художественных исканий. Литература. Искусство в поисках новой картины мира.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Утратазначимости идей и ценностей эпохи Просвещения. Новое поколение «наследников» Робинзона в произведениях О. Бальзака и Ч. Диккенса. Новые герои Франции Э. Золя.Нарастание скорости взаимообмена новым в искусстве.Классицизм в живописи. Эпоха романтизма в живописи. Реализм. Критический реализм. Двенадцать лет истории французского импрессионизма. Постимпрессионизм. Симфоническое искусство. Театр. Кинематограф. Архитектура Новоговремени и Нового Света.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Либералы, консерваторы и социалисты: какими должно быть общество и государство.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Философы о социальныхперспективах общества в эпоху промышленного переворота.Либерализм и консерватизм: альтернативы общественногоразвития. Социалистические учения первой половины XIX в.:Р. Оуэн, А. Сен-Симон, Ш. Фурье. Утопический социализмо путях преобразования общества. К. Маркс и Ф. Энгельсоб устройстве и развитии общества. Революционный социализм — марксизм.Рождение ревизионизма. Э. Бернштейн.Анархизм.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  Строительство новой Европы</w:t>
      </w: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Консульство и образование наполеоновской империи. Разгром империи Наполеона. Венский конгресс.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Франции революционной к Франции буржуазной. Революционерна троне. Режим личной власти Наполеона Бонапарта. Наполеоновская империя. Внутренняя политика консульстваи империи. Завоевательные войны консульства и империи.Французский гражданский кодекс.Разгром империи Наполеона. Французское общество вовремена империи. Франция и Англия. Поход в Россию. Причины ослабления империи Наполеона Бонапарта. Крушение наполеоновской империи. Освобождение европейских государств. Вступление союзников в Париж. Реставрация Бурбонов. Сто дней императора Наполеона. Венский конгресс.Священный союз и новый европейский порядок. Новая идеология и система международных отношений.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Великобритания: сложный путь к величию и процветанию.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Противоречия и социальные реформы. Билль о реформе. Возвращение партии вигов. Предотвращение революции в 40-е гг. XIX в. «Эпоха Викторианского компромисса». Англия — «мастерская мира». Величие и достижения внутренней и внешней политики Британской империи.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 Бурбонов и Орлеанов: от революции 1830 г. к политическому кризису.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Продолжение промышленной революции. Франция: экономическая жизнь и политическое устройство после реставрации Бурбонов. Компромисс короля и новой Франции. Герцог Ришелье. Революция 1830 г. Переход французской короны к Орлеанской династии. Упрочение парламентского строя. Кризис Июльской монархии. Выступления лионских ткачей. Бланкизм. Политический кризис накануне революции 1848 г.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Франция: революция 1848 г. и Вторая империя.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Мировой промышленный кризис и его последствия для французской экономики. Вооружённое восстание и победа революции над Июльской монархией. Требование провозглашения республики. Временное правительство и его попытки выйти из кризиса. Учредительное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собрание. Социальное недовольство. Вторая республика, Луи Бонапарт Наполеон. Режим Второй империи Наполеона III. Завершение промышленного переворота во Франции. Оформление олигархической власти во Франции. Внешняя политика Второй империи.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Германия: на пути к единству.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Германский союз. Экономика,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восстания в Берлине. Франкфуртский парламент. Поражение революции. Дальнейшая модернизация страны во имя её объединения. Вильгельм I и «железный канцлер» Отто фон Бисмарк. Соперничество Пруссии и Австрии за лидерство среди немецких государств. Австро-прусская война. Сражение при Садове.  Образование Северогерманского союза.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«Нужна ли нам единая и неделимая Италия?»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Раздробленность Италии согласно Венскому конгрессу. Экономическое отставание Италии. Борьба за независимость и национальное объединение Италии. Мировой промышленный кризис и Италия. Начало революции. Национальные герои Италии: Дж. Гарибальди и Д. Мадзини. Поражение итальянской революции и его причины. Усиление Сардинского королевства. К. Кавур. Сицилия и Гарибальди. Национальное объединение Италии. Роль Пьемонта.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Война, изменившая карту Европы. Парижская коммуна.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Кризис империи Наполеона III. Отто фон Бисмарк. Западня для Наполеона III. Франко-прусская война и Парижская коммуна. Седанская катастрофа и конец Второй империи во Франции. Третья республика во Франции и окончание Франко-прусской войны. Завершение объединения Германии «железом и кровью» и провозглашение Германской империи. Восстание в Париже. Парижская коммуна. Попытка реформ. Поражение коммуны: бунт или подвиг парижан?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. «Страны Западной Европы во второй половине XIX. Успехи и проблемы индустриального общества»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Германская империя в конце XIX —начале XX 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Борьба за место под солнцем. Пруссия во главе империи. Изменения в политическом устройстве объединѐнной Германии. Ускорение темпов экономического развития. Направления модернизации и экономики. Юнкерство и крестьянство. Монополистический капитализм и его особенности в Германии. Бисмарк и внутренняя оппозиция. «Исключительный закон против социалистов». Политика «нового курса» О. Бисмарка — прогрессивные для Европы социальные реформы. Вильгельм II в стремлении к личной власти. От «нового курса» к«мировой политике». Борьба за место под солнцем. Национализм. Подготовка к войне.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Великобритания. Конец Викторианской эпохи.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Реформирование - неотъемлемая часть курса английского парламента. Двухпартийная система. Эпоха реформ. У. Гладстон. Бенджамин Дизраэли и вторая избирательная реформа 1867 г. Черты гражданского общества и правового государства. Особенности экономического развития Великобритании. Создание Британской империи: «единый флаг, единый флот, единая империя, единая корона». Рождение лейбористской партии. Д. Р. Макдональд. Реформы во имя классового мира. Дэвид Ллойд Джордж. Монополистический капитализм по-английски. Ирландский вопрос. Внешняя политика. Колониальные захваты.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Франция: третья республика.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Последствия франко-прусской войны для Франции. Замедление темпов экономического развития. Проблемы французской деревни. От свободной конкуренции к монополистическому капитализму. Экспорт капиталов. Борьба за peспублику. Третья республика и еѐ политическое устройство. Демократические реформы. Реформы радикалов. Развитие коррупции во власти. Социальные движения. Франция - колониальная империя. Первое светское государство среди европейских государств. Реваншизм и подготовка к войне.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Италия: время реформ и колониальных захватов.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Цена объединения Италии. Конституционная монархия. причины медленного развития капитализма. Роль государства в индустриализации страны. Особенности монополистического капитализма в Италии. «Мирное экономическое проникновение». Эмиграция — плата за отсталость страны. Движения протеста. Эра Дж. Джолитти. Переход к реформам. Внешняя политика. Колониальные войны.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От Австрийской империи к Австро-Венгрии: поиски выхода из кризиса.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>Господство старых порядков. Наступление эпохи национального возрождения. Революционный кризис. Поражение революции в Венгрии. Австро-венгерское соглашение: империя Габсбургов преобразуется в двуединую монархию Австро-Венгрию. Политическое устройство АвстроВенгрии. «Лоскутная империя». Ограниченность прав и свобод населения. Начало промышленной революции. Развитие национальных культур и самосознания народов. Начало промышленной революции. Внешняя политика.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IV «Две Америки»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 США в XIX в.: модернизация, отмена рабства и сохранение республики.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США — страна от Атлантики до Тихого океана.«Земельная»и «золотая» лихорадка — увеличение потока переселенцев. Особенности промышленного переворота и развитие в первой половине XlXв.С.Маккормик. Фермер - идеал американца. Плантаторский Юг. Аболиционизм. Восстание Джона Брауна. Конфликт между Севером и Югом. Начало Гражданской войны Авраам Линкольн. Отмена рабства. Закон о гомстедах. Победа северян над Югом. Значение Гражданской войны и политики А.Линкольна.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США: империализм и вступление в мировую политику.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Причины быстрого экономического успеха США после Гражданской войны. Отношение к образованию и труду. Расслоение фермерства. Монополистический капитализм: господство трестов, финансовая олигархия. США - президентская республика. Структура неоднородного американского общества. Расизм. Положение рабочих. Американская федерация труда. Теодор Рузвельт и политика реформ на крепление гражданского общества и правового государства. Доктрины: Монро, «открытых дверей», «дипломатии большой дубинки», «дипломатия доллара». Империалистическая внешняя политика США на континенте и за его пределами.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Латинская Америка в XIX — начале XX в.: время перемен.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 Патриотическое движение креолов. Национально-освободительная борьба народов Латинской Америки. Время освободителей: С. Боливар. Итоги и значение освободительных войн. Образование и особенности развития независимых государств в Латинской Америке. «Век каудильо» - полоса государственных переворотов и нестабильности. Инерционность развития экономики. Латиноамериканский «плавильный котѐл» (тигль). Особенности католичества в Латинской Америке.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V. «Традиционные общества в XIX в. Новый этап колониализма».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Смена торговой колонизации на империалистическую. Haрастание неравноправной интеграции стран Запада и Востока.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Япония на пути модернизации: «восточная мораль - западная техника».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Кризис традиционализма. Слабость противостоять натиску западной цивилизации. Насильственное «открытие» Японии европейскими державами. Начало эры «просвещѐнного» правления. Реформы Мэйдзи. Эпоха модернизации традиционной Японии. Реформы управления государством. Новые черты экономического развития и социальной структуры общества. Изменения в образе жизни. Поворот к национализму. Внешняя политика.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Китай: сопротивление реформам.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lastRenderedPageBreak/>
        <w:t xml:space="preserve">Насильственное «открытие» Китая. Опиумные войны. Колонизация Китая европейскими государствами. ХунСюцюань: движение тайпинов и тайпинское государство. Цысии политика самоусиления. Kypc на модернизацию страны не состоялся. Раздел Китая на сферы влияния. Кан Ювэй: «Сто дней реформ» и их последствия. Восстание ихэтуаней. Новая политика императрицы Цыси. Превращение Китая в полуколонию индустриальных держав.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Индия: насильственное разрушение традиционного общества</w:t>
      </w:r>
      <w:r w:rsidRPr="00B56D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Индия — «жемчужина Британской короны». Влияние Ост-Индской кампании на развитие страны. Колониальная политика Британской империи в Индии. Методы насильственного разрушения традиционного общества. Насильственное вхождение Индии в мировой рынок. Гибель ручного ремесленного производства в Индии. Индустриализация индийской промышленности. Социальные контрасты Индии. Изменение социальной структуры. Восстание сипаев (1857- 1859). Индийский Национальный Конгресс (ИНК). БалгангадхарТилак.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Африка: континент в эпоху перемен.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Таинственный континент. Культы и религии. Традиционное общество на африканском континенте. Занятия населения. Раздел Африки европейскими державами. Независимые государства Тиберия и Эфиопия: необычные судьбы для африканского континента. Успехи Эфиопии в борьбе за независимость. Особенности колонизации Южной Африки. Восстания гереро и готтентотов. Европейская колонизация Африки. 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Раздел VI. «Мир в начале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XX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века (до 1914 г.)»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Индустриальное общество в начале XX в.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Новая индустриальная эпоха. Вторая промышленно-технологическая революция. Бурный рост городов и городского населения. Массовое производство промышленных товаров. Концентрация производства и капитала. Концентрация банковского капитала. Формирование финансового капитала. Антимонопольная (антитрестовская) политика. Регулирование конкуренции. Усиление роли государства в экономической жизни. Социальный реформизм в начале века. Социальные реформы. Милитаризация. Единство мира и экономика великих держав в начале ХХ в. Индустриализм и единство мира. Массовая миграция населения. Неравномерность экономического развития. Германия. Великобритания. Франция. Австро-Венгрия. Италия.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Политическое развитие в начале XX в.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Демократизация. Республиканские партии. Парламентские монархии. Расширение избирательных прав граждан. Всеобщее избирательное право. Политические партии и политическая борьба в начале ХХ в. Консерватизм, либерализм, социализм, марксизм. Религия и национализм. Социалистическое движение. Умеренное реформистское крыло. Леворадикальное крыло. Рабочее движение. Либералы у власти. США. Великобритания. Германия. Франция. Италия. Национализм.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VI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. «Международные отношения в конце XIX – начале ХХ в. (до 1914 г.)»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Международные отношения: дипломатия или войны?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Отсутствие системы европейского равновесия в XIX в.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«Новый империализм». </w:t>
      </w:r>
      <w:r w:rsidRPr="00B56DEF">
        <w:rPr>
          <w:rFonts w:ascii="Times New Roman" w:hAnsi="Times New Roman" w:cs="Times New Roman"/>
          <w:sz w:val="24"/>
          <w:szCs w:val="24"/>
        </w:rPr>
        <w:t xml:space="preserve">Политическая карта мира начала XX в.- карта противостояния. Начало распада Османской империи. Завершение раздела мира. Нарастание угрозы мировой войны.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Предпосылки Первой мировой войны. </w:t>
      </w:r>
      <w:r w:rsidRPr="00B56DEF">
        <w:rPr>
          <w:rFonts w:ascii="Times New Roman" w:hAnsi="Times New Roman" w:cs="Times New Roman"/>
          <w:sz w:val="24"/>
          <w:szCs w:val="24"/>
        </w:rPr>
        <w:t>Узлы территориальных противоречий. Создание военных блоков: Тройственный союз, Антанта (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Франко-русский союз, соглашение 1904 г. англо-русская конвенция 1907 г., окончательное формирование Антанты).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Первые локальные империалистические войны. Балканские войны - пролог Первой мировой войны. Образование Болгарского государства. Независимость Сербии, Черногории и Румынии. Пацифистское движение. Попытки Второго Интернационала отвернуть страны от политики гонки вооружений.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>Обобщающее повторение курса: модернизация как фактор становления индустриального общества. От революций к реформам и интересам личности. Международные отношения.</w:t>
      </w:r>
    </w:p>
    <w:p w:rsidR="00B56DEF" w:rsidRP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P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Pr="00B56DEF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Pr="000533DF" w:rsidRDefault="00B56DEF" w:rsidP="00B56DEF">
      <w:pPr>
        <w:jc w:val="center"/>
        <w:rPr>
          <w:rFonts w:ascii="Times New Roman" w:hAnsi="Times New Roman"/>
          <w:b/>
          <w:sz w:val="24"/>
          <w:szCs w:val="24"/>
        </w:rPr>
      </w:pPr>
      <w:r w:rsidRPr="000533DF">
        <w:rPr>
          <w:rFonts w:ascii="Times New Roman" w:hAnsi="Times New Roman"/>
          <w:b/>
          <w:sz w:val="24"/>
          <w:szCs w:val="24"/>
        </w:rPr>
        <w:t>Учебно 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5623"/>
        <w:gridCol w:w="3133"/>
      </w:tblGrid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62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B56DEF" w:rsidRPr="00A466ED" w:rsidRDefault="00B56DEF" w:rsidP="00BA1712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Становление индустриального общества в </w:t>
            </w: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B56DEF" w:rsidRPr="00B56DEF" w:rsidRDefault="00E02FAC" w:rsidP="00E0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на рубеже19-20 веков. Успехи и проблемы индустриального общества.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:rsidR="00B56DEF" w:rsidRPr="00B56DEF" w:rsidRDefault="00E02FAC" w:rsidP="00E02F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Две Америки.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Default="00E02FAC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Традиционные общества в 19 веке: новый этап колониализма.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Default="00E02FAC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Международные отношения в конце 19- начале 20 века.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Pr="00A466ED" w:rsidRDefault="00A466ED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 в начале </w:t>
            </w:r>
            <w:r w:rsidRPr="00B56D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(до 1914 г.)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B56DEF" w:rsidRPr="00B56DEF" w:rsidRDefault="00B56DEF" w:rsidP="00B56DEF">
      <w:pPr>
        <w:rPr>
          <w:rFonts w:ascii="Times New Roman" w:hAnsi="Times New Roman" w:cs="Times New Roman"/>
          <w:sz w:val="24"/>
          <w:szCs w:val="24"/>
          <w:lang w:eastAsia="ru-RU"/>
        </w:rPr>
        <w:sectPr w:rsidR="00B56DEF" w:rsidRPr="00B56DEF" w:rsidSect="00011919">
          <w:footerReference w:type="default" r:id="rId9"/>
          <w:pgSz w:w="11906" w:h="16838"/>
          <w:pgMar w:top="397" w:right="849" w:bottom="425" w:left="992" w:header="709" w:footer="709" w:gutter="0"/>
          <w:cols w:space="708"/>
          <w:docGrid w:linePitch="360"/>
        </w:sectPr>
      </w:pPr>
    </w:p>
    <w:p w:rsidR="0044269B" w:rsidRDefault="00B56DEF" w:rsidP="004426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B56DEF" w:rsidRPr="00B56DEF" w:rsidRDefault="00B56DEF" w:rsidP="004426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t>Всеобщая история</w:t>
      </w:r>
      <w:r w:rsidR="0044269B">
        <w:rPr>
          <w:rFonts w:ascii="Times New Roman" w:hAnsi="Times New Roman" w:cs="Times New Roman"/>
          <w:b/>
          <w:bCs/>
          <w:sz w:val="28"/>
          <w:szCs w:val="28"/>
        </w:rPr>
        <w:t xml:space="preserve">             9 класс </w:t>
      </w: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9174"/>
        <w:gridCol w:w="660"/>
        <w:gridCol w:w="1210"/>
        <w:gridCol w:w="1100"/>
        <w:gridCol w:w="2598"/>
      </w:tblGrid>
      <w:tr w:rsidR="00B56DEF" w:rsidRPr="00B56DEF" w:rsidTr="00BA1712">
        <w:trPr>
          <w:cantSplit/>
          <w:trHeight w:val="1134"/>
        </w:trPr>
        <w:tc>
          <w:tcPr>
            <w:tcW w:w="85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</w:tcPr>
          <w:p w:rsidR="00B56DEF" w:rsidRPr="00B56DEF" w:rsidRDefault="00B56DEF" w:rsidP="00B56DE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B56DEF" w:rsidRPr="00B56DEF" w:rsidRDefault="00B56DEF" w:rsidP="00B56D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(инвариантная часть)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Индустриальная революция.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§1,2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-40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Индустриальное общество. Человек в изменившемся мире.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§3,4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научной картины мира. 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 в зеркале художественных исканий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§5,6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Искусство и поиск новой картины миры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Либералы, консерваторы, социалисты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§9,10</w:t>
            </w:r>
          </w:p>
        </w:tc>
      </w:tr>
      <w:tr w:rsidR="00E02FAC" w:rsidRPr="00B56DEF" w:rsidTr="001A67AA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spacing w:after="0" w:line="240" w:lineRule="auto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Консульство. Наполеоновская империя. </w:t>
            </w:r>
          </w:p>
          <w:p w:rsidR="00E02FAC" w:rsidRPr="00B56DEF" w:rsidRDefault="00E02FAC" w:rsidP="00B56DEF">
            <w:pPr>
              <w:shd w:val="clear" w:color="auto" w:fill="FFFFFF"/>
              <w:spacing w:after="0" w:line="240" w:lineRule="auto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Разгром империи Наполеона. Венский конгресс.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§11§12</w:t>
            </w:r>
          </w:p>
        </w:tc>
      </w:tr>
      <w:tr w:rsidR="00E02FAC" w:rsidRPr="00B56DEF" w:rsidTr="00B2051D">
        <w:trPr>
          <w:trHeight w:val="621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Франция Бурбонов и Орлеанов: от революции 1830 к политическому кризису. </w:t>
            </w:r>
          </w:p>
          <w:p w:rsidR="00E02FAC" w:rsidRPr="00B56DEF" w:rsidRDefault="00E02FAC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Франция: революция 1848. Вторая империя.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§14§15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Великобритания: сложный путь к величию и процветанию.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ind w:right="7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Объединение Германии и Италии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Германская импе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рия: борьба за «место под солнцем»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Великобритания: конец Викторианской эпохи.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Франция: Третья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республика. 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Италия: время реформ и колониальных захватов.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От Австрийской империи к Австо - Венгрии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«Страны Европы в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02FAC" w:rsidRPr="00B56DEF" w:rsidTr="00AE3DCA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США в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– нач.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века: модернизация,  отмена рабства и сохранение республики</w:t>
            </w:r>
          </w:p>
          <w:p w:rsidR="00E02FAC" w:rsidRPr="00B56DEF" w:rsidRDefault="00E02FAC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США: империализм и вступление в мировую политику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§24§25</w:t>
            </w:r>
          </w:p>
        </w:tc>
      </w:tr>
      <w:tr w:rsidR="00E02FAC" w:rsidRPr="00B56DEF" w:rsidTr="0044269B">
        <w:trPr>
          <w:trHeight w:val="348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Латинская Америка в XIX в. Япония на пути модернизации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§26§27</w:t>
            </w:r>
          </w:p>
        </w:tc>
      </w:tr>
      <w:tr w:rsidR="00E02FAC" w:rsidRPr="00B56DEF" w:rsidTr="00083719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E02FAC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Китай: традиции против модернизации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  <w:r w:rsidRPr="00B56DE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Индия: насильственное разрушение традиционного общества.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§28§29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Африка: континент в эпоху перемен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Международные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отношения: дипломатия или война.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Индустриальное общество в начале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 (уч.9 кл.)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начале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в.. “Новый империализм”. 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§2,3 (уч. 9 кл.)</w:t>
            </w:r>
          </w:p>
        </w:tc>
      </w:tr>
      <w:tr w:rsidR="00A466ED" w:rsidRPr="00B56DEF" w:rsidTr="00BA1712">
        <w:tc>
          <w:tcPr>
            <w:tcW w:w="850" w:type="dxa"/>
          </w:tcPr>
          <w:p w:rsidR="00A466ED" w:rsidRPr="00B56DEF" w:rsidRDefault="00A466ED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9174" w:type="dxa"/>
          </w:tcPr>
          <w:p w:rsidR="00A466ED" w:rsidRPr="00A466ED" w:rsidRDefault="00A466ED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курсу «История Нового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</w:tc>
        <w:tc>
          <w:tcPr>
            <w:tcW w:w="66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 изуч.</w:t>
            </w:r>
          </w:p>
        </w:tc>
      </w:tr>
    </w:tbl>
    <w:p w:rsidR="00B56DEF" w:rsidRPr="00B56DEF" w:rsidRDefault="00B56DEF" w:rsidP="00B56DEF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  <w:sectPr w:rsidR="00B56DEF" w:rsidRPr="00B56DEF" w:rsidSect="0044269B">
          <w:pgSz w:w="16838" w:h="11906" w:orient="landscape"/>
          <w:pgMar w:top="284" w:right="709" w:bottom="425" w:left="425" w:header="709" w:footer="709" w:gutter="0"/>
          <w:cols w:space="708"/>
          <w:docGrid w:linePitch="360"/>
        </w:sectPr>
      </w:pPr>
    </w:p>
    <w:p w:rsidR="00D90EAF" w:rsidRDefault="00D90EAF" w:rsidP="00B56DEF">
      <w:pPr>
        <w:spacing w:after="0" w:line="240" w:lineRule="auto"/>
        <w:jc w:val="center"/>
      </w:pPr>
    </w:p>
    <w:sectPr w:rsidR="00D90EAF" w:rsidSect="00B56DEF">
      <w:footerReference w:type="default" r:id="rId10"/>
      <w:pgSz w:w="11906" w:h="16838"/>
      <w:pgMar w:top="709" w:right="425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5A3" w:rsidRDefault="007005A3" w:rsidP="00B56DEF">
      <w:pPr>
        <w:spacing w:after="0" w:line="240" w:lineRule="auto"/>
      </w:pPr>
      <w:r>
        <w:separator/>
      </w:r>
    </w:p>
  </w:endnote>
  <w:endnote w:type="continuationSeparator" w:id="1">
    <w:p w:rsidR="007005A3" w:rsidRDefault="007005A3" w:rsidP="00B5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6647282"/>
      <w:docPartObj>
        <w:docPartGallery w:val="Page Numbers (Bottom of Page)"/>
        <w:docPartUnique/>
      </w:docPartObj>
    </w:sdtPr>
    <w:sdtContent>
      <w:p w:rsidR="00A466ED" w:rsidRDefault="008958FC">
        <w:pPr>
          <w:pStyle w:val="a5"/>
        </w:pPr>
        <w:r>
          <w:fldChar w:fldCharType="begin"/>
        </w:r>
        <w:r w:rsidR="00A466ED">
          <w:instrText>PAGE   \* MERGEFORMAT</w:instrText>
        </w:r>
        <w:r>
          <w:fldChar w:fldCharType="separate"/>
        </w:r>
        <w:r w:rsidR="00705AEE">
          <w:rPr>
            <w:noProof/>
          </w:rPr>
          <w:t>2</w:t>
        </w:r>
        <w:r>
          <w:fldChar w:fldCharType="end"/>
        </w:r>
      </w:p>
    </w:sdtContent>
  </w:sdt>
  <w:p w:rsidR="00B56DEF" w:rsidRDefault="00B56DEF" w:rsidP="008804FD">
    <w:pPr>
      <w:pStyle w:val="a5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EF" w:rsidRDefault="008958FC" w:rsidP="009B5C83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56DE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5AEE">
      <w:rPr>
        <w:rStyle w:val="a7"/>
        <w:noProof/>
      </w:rPr>
      <w:t>11</w:t>
    </w:r>
    <w:r>
      <w:rPr>
        <w:rStyle w:val="a7"/>
      </w:rPr>
      <w:fldChar w:fldCharType="end"/>
    </w:r>
  </w:p>
  <w:p w:rsidR="00B56DEF" w:rsidRDefault="00B56DEF" w:rsidP="008804FD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5A3" w:rsidRDefault="007005A3" w:rsidP="00B56DEF">
      <w:pPr>
        <w:spacing w:after="0" w:line="240" w:lineRule="auto"/>
      </w:pPr>
      <w:r>
        <w:separator/>
      </w:r>
    </w:p>
  </w:footnote>
  <w:footnote w:type="continuationSeparator" w:id="1">
    <w:p w:rsidR="007005A3" w:rsidRDefault="007005A3" w:rsidP="00B5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77F82"/>
    <w:multiLevelType w:val="hybridMultilevel"/>
    <w:tmpl w:val="CBD2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FD9646E"/>
    <w:multiLevelType w:val="multilevel"/>
    <w:tmpl w:val="2100578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6DEF"/>
    <w:rsid w:val="00011919"/>
    <w:rsid w:val="00066A0C"/>
    <w:rsid w:val="000A369B"/>
    <w:rsid w:val="000C4B0A"/>
    <w:rsid w:val="000E4860"/>
    <w:rsid w:val="0010623A"/>
    <w:rsid w:val="001146B4"/>
    <w:rsid w:val="001165C7"/>
    <w:rsid w:val="001263F3"/>
    <w:rsid w:val="001A75EE"/>
    <w:rsid w:val="001E4391"/>
    <w:rsid w:val="002B7BFA"/>
    <w:rsid w:val="003031AE"/>
    <w:rsid w:val="003C33A9"/>
    <w:rsid w:val="003F5F52"/>
    <w:rsid w:val="0044269B"/>
    <w:rsid w:val="00483944"/>
    <w:rsid w:val="004A0B51"/>
    <w:rsid w:val="004A4560"/>
    <w:rsid w:val="004B6742"/>
    <w:rsid w:val="004C25A3"/>
    <w:rsid w:val="004E58AE"/>
    <w:rsid w:val="00527D86"/>
    <w:rsid w:val="005F7079"/>
    <w:rsid w:val="006113FD"/>
    <w:rsid w:val="00634F98"/>
    <w:rsid w:val="006F5845"/>
    <w:rsid w:val="007005A3"/>
    <w:rsid w:val="00705AEE"/>
    <w:rsid w:val="00726A69"/>
    <w:rsid w:val="007869B8"/>
    <w:rsid w:val="007B5D40"/>
    <w:rsid w:val="007D38B8"/>
    <w:rsid w:val="007E5667"/>
    <w:rsid w:val="007F7CF3"/>
    <w:rsid w:val="00831A10"/>
    <w:rsid w:val="008958FC"/>
    <w:rsid w:val="008D2CBC"/>
    <w:rsid w:val="00974296"/>
    <w:rsid w:val="009814F5"/>
    <w:rsid w:val="00991C14"/>
    <w:rsid w:val="00993B80"/>
    <w:rsid w:val="00A0656C"/>
    <w:rsid w:val="00A466ED"/>
    <w:rsid w:val="00AB5998"/>
    <w:rsid w:val="00B13B88"/>
    <w:rsid w:val="00B14C69"/>
    <w:rsid w:val="00B23BD5"/>
    <w:rsid w:val="00B56DEF"/>
    <w:rsid w:val="00B64329"/>
    <w:rsid w:val="00BE71F0"/>
    <w:rsid w:val="00BF4F11"/>
    <w:rsid w:val="00C93967"/>
    <w:rsid w:val="00CD5A82"/>
    <w:rsid w:val="00CE51B3"/>
    <w:rsid w:val="00D0314E"/>
    <w:rsid w:val="00D87618"/>
    <w:rsid w:val="00D90EAF"/>
    <w:rsid w:val="00E02FAC"/>
    <w:rsid w:val="00EA7FF3"/>
    <w:rsid w:val="00EC17D2"/>
    <w:rsid w:val="00EE7295"/>
    <w:rsid w:val="00F40195"/>
    <w:rsid w:val="00FD69A4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E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56DEF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6DEF"/>
    <w:pPr>
      <w:widowControl w:val="0"/>
      <w:shd w:val="clear" w:color="auto" w:fill="FFFFFF"/>
      <w:spacing w:after="0" w:line="317" w:lineRule="exact"/>
      <w:ind w:hanging="340"/>
      <w:jc w:val="center"/>
    </w:pPr>
    <w:rPr>
      <w:rFonts w:ascii="Times New Roman" w:eastAsiaTheme="minorHAnsi" w:hAnsi="Times New Roman" w:cstheme="minorBidi"/>
      <w:sz w:val="28"/>
    </w:rPr>
  </w:style>
  <w:style w:type="paragraph" w:styleId="a3">
    <w:name w:val="footnote text"/>
    <w:basedOn w:val="a"/>
    <w:link w:val="a4"/>
    <w:uiPriority w:val="99"/>
    <w:semiHidden/>
    <w:rsid w:val="00B56DEF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56DEF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56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6DEF"/>
    <w:rPr>
      <w:rFonts w:ascii="Calibri" w:eastAsia="Times New Roman" w:hAnsi="Calibri" w:cs="Calibri"/>
    </w:rPr>
  </w:style>
  <w:style w:type="character" w:styleId="a7">
    <w:name w:val="page number"/>
    <w:basedOn w:val="a0"/>
    <w:uiPriority w:val="99"/>
    <w:rsid w:val="00B56DEF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A46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66ED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442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26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25682-1C4A-46E1-895B-5BCE59D9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3965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6</cp:revision>
  <cp:lastPrinted>2018-11-24T17:46:00Z</cp:lastPrinted>
  <dcterms:created xsi:type="dcterms:W3CDTF">2018-11-24T17:08:00Z</dcterms:created>
  <dcterms:modified xsi:type="dcterms:W3CDTF">2021-10-01T05:43:00Z</dcterms:modified>
</cp:coreProperties>
</file>